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75AD" w14:textId="77777777" w:rsidR="00934CF2" w:rsidRDefault="00934CF2" w:rsidP="00934CF2">
      <w:pPr>
        <w:rPr>
          <w:rFonts w:asciiTheme="minorHAnsi" w:hAnsiTheme="minorHAnsi" w:cstheme="minorHAnsi"/>
          <w:sz w:val="24"/>
          <w:szCs w:val="24"/>
        </w:rPr>
      </w:pPr>
      <w:r>
        <w:rPr>
          <w:rFonts w:asciiTheme="minorHAnsi" w:hAnsiTheme="minorHAnsi" w:cstheme="minorHAnsi"/>
          <w:b/>
          <w:sz w:val="24"/>
          <w:szCs w:val="24"/>
        </w:rPr>
        <w:t xml:space="preserve">Job Title:  </w:t>
      </w:r>
    </w:p>
    <w:p w14:paraId="654B4E21" w14:textId="7CE8F1EB" w:rsidR="00934CF2" w:rsidRDefault="00934CF2" w:rsidP="00934CF2">
      <w:pPr>
        <w:rPr>
          <w:rFonts w:asciiTheme="minorHAnsi" w:hAnsiTheme="minorHAnsi" w:cstheme="minorHAnsi"/>
          <w:sz w:val="24"/>
          <w:szCs w:val="24"/>
        </w:rPr>
      </w:pPr>
      <w:r>
        <w:rPr>
          <w:rFonts w:asciiTheme="minorHAnsi" w:hAnsiTheme="minorHAnsi" w:cstheme="minorHAnsi"/>
          <w:sz w:val="24"/>
          <w:szCs w:val="24"/>
        </w:rPr>
        <w:t>Quality Assurance Technician</w:t>
      </w:r>
      <w:r w:rsidR="00F741E8">
        <w:rPr>
          <w:rFonts w:asciiTheme="minorHAnsi" w:hAnsiTheme="minorHAnsi" w:cstheme="minorHAnsi"/>
          <w:sz w:val="24"/>
          <w:szCs w:val="24"/>
        </w:rPr>
        <w:t xml:space="preserve"> </w:t>
      </w:r>
    </w:p>
    <w:p w14:paraId="1501317E" w14:textId="77777777" w:rsidR="00934CF2" w:rsidRDefault="00934CF2" w:rsidP="00934CF2">
      <w:pPr>
        <w:jc w:val="center"/>
        <w:rPr>
          <w:rFonts w:asciiTheme="minorHAnsi" w:hAnsiTheme="minorHAnsi" w:cstheme="minorHAnsi"/>
          <w:sz w:val="24"/>
          <w:szCs w:val="24"/>
        </w:rPr>
      </w:pPr>
    </w:p>
    <w:p w14:paraId="69D458A8" w14:textId="77777777" w:rsidR="00934CF2" w:rsidRDefault="00934CF2" w:rsidP="00934CF2">
      <w:pPr>
        <w:rPr>
          <w:rFonts w:asciiTheme="minorHAnsi" w:hAnsiTheme="minorHAnsi" w:cstheme="minorHAnsi"/>
          <w:sz w:val="24"/>
          <w:szCs w:val="24"/>
        </w:rPr>
      </w:pPr>
      <w:r>
        <w:rPr>
          <w:rFonts w:asciiTheme="minorHAnsi" w:hAnsiTheme="minorHAnsi" w:cstheme="minorHAnsi"/>
          <w:b/>
          <w:sz w:val="24"/>
          <w:szCs w:val="24"/>
        </w:rPr>
        <w:t xml:space="preserve">Reports To:  </w:t>
      </w:r>
    </w:p>
    <w:p w14:paraId="125A137B" w14:textId="1F3AE4CB" w:rsidR="00934CF2" w:rsidRDefault="00F741E8" w:rsidP="00934CF2">
      <w:pPr>
        <w:rPr>
          <w:rFonts w:asciiTheme="minorHAnsi" w:hAnsiTheme="minorHAnsi" w:cstheme="minorHAnsi"/>
          <w:sz w:val="24"/>
          <w:szCs w:val="24"/>
        </w:rPr>
      </w:pPr>
      <w:r>
        <w:rPr>
          <w:rFonts w:asciiTheme="minorHAnsi" w:hAnsiTheme="minorHAnsi" w:cstheme="minorHAnsi"/>
          <w:sz w:val="24"/>
          <w:szCs w:val="24"/>
        </w:rPr>
        <w:t>Quality Assurance Manager</w:t>
      </w:r>
    </w:p>
    <w:p w14:paraId="24A9FF1F" w14:textId="77777777" w:rsidR="00934CF2" w:rsidRDefault="00934CF2" w:rsidP="00934CF2">
      <w:pPr>
        <w:rPr>
          <w:rFonts w:asciiTheme="minorHAnsi" w:hAnsiTheme="minorHAnsi" w:cstheme="minorHAnsi"/>
          <w:b/>
          <w:sz w:val="24"/>
          <w:szCs w:val="24"/>
        </w:rPr>
      </w:pPr>
    </w:p>
    <w:p w14:paraId="28AD0CE6"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Position Summary:</w:t>
      </w:r>
    </w:p>
    <w:p w14:paraId="11D495B8" w14:textId="77777777" w:rsidR="00934CF2" w:rsidRDefault="00934CF2" w:rsidP="00934CF2">
      <w:pPr>
        <w:rPr>
          <w:rFonts w:asciiTheme="minorHAnsi" w:hAnsiTheme="minorHAnsi" w:cstheme="minorHAnsi"/>
          <w:sz w:val="24"/>
          <w:szCs w:val="24"/>
        </w:rPr>
      </w:pPr>
      <w:r>
        <w:rPr>
          <w:rFonts w:asciiTheme="minorHAnsi" w:hAnsiTheme="minorHAnsi" w:cstheme="minorHAnsi"/>
          <w:sz w:val="24"/>
          <w:szCs w:val="24"/>
        </w:rPr>
        <w:t>The Quality Assurance Technician insures proper quality and specifications are achieved during each wine bottling run.  The primary goal of the Quality Assurance Technician is to ensure that bottling projects have the correct materials and specifications to build finished-goods that meet standards and customer specifications.</w:t>
      </w:r>
    </w:p>
    <w:p w14:paraId="2380763B" w14:textId="77777777" w:rsidR="00934CF2" w:rsidRDefault="00934CF2" w:rsidP="00934CF2">
      <w:pPr>
        <w:rPr>
          <w:rFonts w:asciiTheme="minorHAnsi" w:hAnsiTheme="minorHAnsi" w:cstheme="minorHAnsi"/>
          <w:b/>
          <w:sz w:val="24"/>
          <w:szCs w:val="24"/>
        </w:rPr>
      </w:pPr>
    </w:p>
    <w:p w14:paraId="12448CBA"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Essential Duties and Responsibilities:</w:t>
      </w:r>
    </w:p>
    <w:p w14:paraId="6AD7867F" w14:textId="77777777" w:rsidR="00934CF2" w:rsidRDefault="00934CF2" w:rsidP="00934CF2">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Inspect bottling line set-up of all bottling line supplies against specification sheet containing pertinent information provided by the client.  </w:t>
      </w:r>
    </w:p>
    <w:p w14:paraId="694FA88D" w14:textId="77777777" w:rsidR="00934CF2" w:rsidRDefault="00934CF2" w:rsidP="00934CF2">
      <w:pPr>
        <w:numPr>
          <w:ilvl w:val="0"/>
          <w:numId w:val="1"/>
        </w:numPr>
        <w:rPr>
          <w:rFonts w:asciiTheme="minorHAnsi" w:hAnsiTheme="minorHAnsi" w:cstheme="minorHAnsi"/>
          <w:sz w:val="24"/>
          <w:szCs w:val="24"/>
        </w:rPr>
      </w:pPr>
      <w:r>
        <w:rPr>
          <w:rFonts w:asciiTheme="minorHAnsi" w:hAnsiTheme="minorHAnsi" w:cstheme="minorHAnsi"/>
          <w:sz w:val="24"/>
          <w:szCs w:val="24"/>
        </w:rPr>
        <w:t>Inspect specification sheet regarding legal compliance requirements of the product, and any supplemental information.</w:t>
      </w:r>
    </w:p>
    <w:p w14:paraId="30021126" w14:textId="77777777" w:rsidR="00934CF2" w:rsidRDefault="00934CF2" w:rsidP="00934CF2">
      <w:pPr>
        <w:numPr>
          <w:ilvl w:val="0"/>
          <w:numId w:val="1"/>
        </w:numPr>
        <w:rPr>
          <w:rFonts w:asciiTheme="minorHAnsi" w:hAnsiTheme="minorHAnsi" w:cstheme="minorHAnsi"/>
          <w:sz w:val="24"/>
          <w:szCs w:val="24"/>
        </w:rPr>
      </w:pPr>
      <w:r>
        <w:rPr>
          <w:rFonts w:asciiTheme="minorHAnsi" w:hAnsiTheme="minorHAnsi" w:cstheme="minorHAnsi"/>
          <w:sz w:val="24"/>
          <w:szCs w:val="24"/>
        </w:rPr>
        <w:t>Inspect bottling line machinery to ensure proper functioning.</w:t>
      </w:r>
    </w:p>
    <w:p w14:paraId="5A58B62B" w14:textId="77777777" w:rsidR="00934CF2" w:rsidRDefault="00934CF2" w:rsidP="00934CF2">
      <w:pPr>
        <w:numPr>
          <w:ilvl w:val="0"/>
          <w:numId w:val="1"/>
        </w:numPr>
        <w:rPr>
          <w:rFonts w:asciiTheme="minorHAnsi" w:hAnsiTheme="minorHAnsi" w:cstheme="minorHAnsi"/>
          <w:sz w:val="24"/>
          <w:szCs w:val="24"/>
        </w:rPr>
      </w:pPr>
      <w:r>
        <w:rPr>
          <w:rFonts w:asciiTheme="minorHAnsi" w:hAnsiTheme="minorHAnsi" w:cstheme="minorHAnsi"/>
          <w:sz w:val="24"/>
          <w:szCs w:val="24"/>
        </w:rPr>
        <w:t>Perform a visual inspection of the finished bottle and determine if the label, cork and top finish applications are acceptable according to the clients’ specifications.</w:t>
      </w:r>
    </w:p>
    <w:p w14:paraId="185187E2" w14:textId="2274670A" w:rsidR="00934CF2" w:rsidRDefault="00934CF2" w:rsidP="00934CF2">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Perform </w:t>
      </w:r>
      <w:r w:rsidR="00BD3B97">
        <w:rPr>
          <w:rFonts w:asciiTheme="minorHAnsi" w:hAnsiTheme="minorHAnsi" w:cstheme="minorHAnsi"/>
          <w:sz w:val="24"/>
          <w:szCs w:val="24"/>
        </w:rPr>
        <w:t>required</w:t>
      </w:r>
      <w:r>
        <w:rPr>
          <w:rFonts w:asciiTheme="minorHAnsi" w:hAnsiTheme="minorHAnsi" w:cstheme="minorHAnsi"/>
          <w:sz w:val="24"/>
          <w:szCs w:val="24"/>
        </w:rPr>
        <w:t xml:space="preserve"> checks of all bottling line machines for proper function, line supplies against authorized specification sheet, legal compliance requirements and that the finished package consistently falls within working tolerances.  </w:t>
      </w:r>
    </w:p>
    <w:p w14:paraId="0AD6B109" w14:textId="77777777" w:rsidR="00934CF2" w:rsidRDefault="00934CF2" w:rsidP="00934CF2">
      <w:pPr>
        <w:numPr>
          <w:ilvl w:val="0"/>
          <w:numId w:val="2"/>
        </w:numPr>
        <w:rPr>
          <w:rFonts w:asciiTheme="minorHAnsi" w:hAnsiTheme="minorHAnsi" w:cstheme="minorHAnsi"/>
          <w:sz w:val="24"/>
          <w:szCs w:val="24"/>
        </w:rPr>
      </w:pPr>
      <w:r>
        <w:rPr>
          <w:rFonts w:asciiTheme="minorHAnsi" w:hAnsiTheme="minorHAnsi" w:cstheme="minorHAnsi"/>
          <w:sz w:val="24"/>
          <w:szCs w:val="24"/>
        </w:rPr>
        <w:t>Perform DO checks to ensure proper wine integrity.</w:t>
      </w:r>
    </w:p>
    <w:p w14:paraId="69526821" w14:textId="77777777" w:rsidR="00934CF2" w:rsidRDefault="00934CF2" w:rsidP="00934CF2">
      <w:pPr>
        <w:numPr>
          <w:ilvl w:val="0"/>
          <w:numId w:val="2"/>
        </w:numPr>
        <w:rPr>
          <w:rFonts w:asciiTheme="minorHAnsi" w:hAnsiTheme="minorHAnsi" w:cstheme="minorHAnsi"/>
          <w:sz w:val="24"/>
          <w:szCs w:val="24"/>
        </w:rPr>
      </w:pPr>
      <w:r>
        <w:rPr>
          <w:rFonts w:asciiTheme="minorHAnsi" w:hAnsiTheme="minorHAnsi" w:cstheme="minorHAnsi"/>
          <w:sz w:val="24"/>
          <w:szCs w:val="24"/>
        </w:rPr>
        <w:t>Visually inspect labels for absorption, paper stock, adhesion, die cuts and curl or grain.</w:t>
      </w:r>
    </w:p>
    <w:p w14:paraId="1971AD3B" w14:textId="77777777" w:rsidR="00934CF2" w:rsidRDefault="00934CF2" w:rsidP="00934CF2">
      <w:pPr>
        <w:numPr>
          <w:ilvl w:val="0"/>
          <w:numId w:val="2"/>
        </w:numPr>
        <w:rPr>
          <w:rFonts w:asciiTheme="minorHAnsi" w:hAnsiTheme="minorHAnsi" w:cstheme="minorHAnsi"/>
          <w:sz w:val="24"/>
          <w:szCs w:val="24"/>
        </w:rPr>
      </w:pPr>
      <w:r>
        <w:rPr>
          <w:rFonts w:asciiTheme="minorHAnsi" w:hAnsiTheme="minorHAnsi" w:cstheme="minorHAnsi"/>
          <w:sz w:val="24"/>
          <w:szCs w:val="24"/>
        </w:rPr>
        <w:t>Evaluate glass for capacity, visual defects and bottle dimensions.</w:t>
      </w:r>
    </w:p>
    <w:p w14:paraId="390F71D9" w14:textId="77777777" w:rsidR="00934CF2" w:rsidRDefault="00934CF2" w:rsidP="00934CF2">
      <w:pPr>
        <w:numPr>
          <w:ilvl w:val="0"/>
          <w:numId w:val="3"/>
        </w:numPr>
        <w:rPr>
          <w:rFonts w:asciiTheme="minorHAnsi" w:hAnsiTheme="minorHAnsi" w:cstheme="minorHAnsi"/>
          <w:sz w:val="24"/>
          <w:szCs w:val="24"/>
        </w:rPr>
      </w:pPr>
      <w:r>
        <w:rPr>
          <w:rFonts w:asciiTheme="minorHAnsi" w:hAnsiTheme="minorHAnsi" w:cstheme="minorHAnsi"/>
          <w:sz w:val="24"/>
          <w:szCs w:val="24"/>
        </w:rPr>
        <w:t xml:space="preserve">Evaluate and audit finished packages, pallets and finished bottles.  </w:t>
      </w:r>
    </w:p>
    <w:p w14:paraId="208F5B44" w14:textId="732D6C56" w:rsidR="00934CF2" w:rsidRDefault="00934CF2" w:rsidP="00934CF2">
      <w:pPr>
        <w:numPr>
          <w:ilvl w:val="0"/>
          <w:numId w:val="4"/>
        </w:numPr>
        <w:rPr>
          <w:rFonts w:asciiTheme="minorHAnsi" w:hAnsiTheme="minorHAnsi" w:cstheme="minorHAnsi"/>
          <w:sz w:val="24"/>
          <w:szCs w:val="24"/>
        </w:rPr>
      </w:pPr>
      <w:r>
        <w:rPr>
          <w:rFonts w:asciiTheme="minorHAnsi" w:hAnsiTheme="minorHAnsi" w:cstheme="minorHAnsi"/>
          <w:sz w:val="24"/>
          <w:szCs w:val="24"/>
        </w:rPr>
        <w:t xml:space="preserve">Evaluate bottling line for any practice or condition that may compromise </w:t>
      </w:r>
      <w:r w:rsidR="006466C2">
        <w:rPr>
          <w:rFonts w:asciiTheme="minorHAnsi" w:hAnsiTheme="minorHAnsi" w:cstheme="minorHAnsi"/>
          <w:sz w:val="24"/>
          <w:szCs w:val="24"/>
        </w:rPr>
        <w:t xml:space="preserve">GMP’s or </w:t>
      </w:r>
      <w:r>
        <w:rPr>
          <w:rFonts w:asciiTheme="minorHAnsi" w:hAnsiTheme="minorHAnsi" w:cstheme="minorHAnsi"/>
          <w:sz w:val="24"/>
          <w:szCs w:val="24"/>
        </w:rPr>
        <w:t>line sanitation.</w:t>
      </w:r>
    </w:p>
    <w:p w14:paraId="36ACF37B" w14:textId="77777777" w:rsidR="00934CF2" w:rsidRDefault="00934CF2" w:rsidP="00934CF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Test labels for potential application and abrasion problems per required specifications.</w:t>
      </w:r>
    </w:p>
    <w:p w14:paraId="24057CDE" w14:textId="59DD3BC4" w:rsidR="00934CF2" w:rsidRDefault="00934CF2" w:rsidP="00934CF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Perform microbiological plating and/or evaluate results to determine approval for release of product to inventory. Pull and hold any wine that may require further evaluation.  </w:t>
      </w:r>
    </w:p>
    <w:p w14:paraId="174ABAEE" w14:textId="3BB0560F" w:rsidR="0044606A" w:rsidRDefault="0044606A" w:rsidP="00934CF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Perform PCR Testing and interpret results.</w:t>
      </w:r>
    </w:p>
    <w:p w14:paraId="32D0336D" w14:textId="336B471A" w:rsidR="00955BEC" w:rsidRDefault="002019CE" w:rsidP="00934CF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Perform microbial swab testing to confirm the effectiveness of line sanitation.</w:t>
      </w:r>
    </w:p>
    <w:p w14:paraId="5742C964" w14:textId="77777777" w:rsidR="002019CE" w:rsidRDefault="002019CE" w:rsidP="002019C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Ensure NCP Process is followed and all product place on hold is properly tagged in the Warehouse.</w:t>
      </w:r>
    </w:p>
    <w:p w14:paraId="0194198F" w14:textId="3834D553" w:rsidR="00934CF2" w:rsidRDefault="002019CE" w:rsidP="002019CE">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 xml:space="preserve">Complete entries into the Quality Incident Log when necessary. </w:t>
      </w:r>
      <w:r w:rsidR="00934CF2">
        <w:rPr>
          <w:rFonts w:asciiTheme="minorHAnsi" w:hAnsiTheme="minorHAnsi" w:cstheme="minorHAnsi"/>
          <w:sz w:val="24"/>
          <w:szCs w:val="24"/>
        </w:rPr>
        <w:t xml:space="preserve"> </w:t>
      </w:r>
    </w:p>
    <w:p w14:paraId="29A52C50" w14:textId="77777777" w:rsidR="00934CF2" w:rsidRDefault="00934CF2" w:rsidP="00934CF2">
      <w:pPr>
        <w:rPr>
          <w:rFonts w:asciiTheme="minorHAnsi" w:hAnsiTheme="minorHAnsi" w:cstheme="minorHAnsi"/>
          <w:sz w:val="24"/>
          <w:szCs w:val="24"/>
        </w:rPr>
      </w:pPr>
    </w:p>
    <w:p w14:paraId="40A1B6BB" w14:textId="77777777" w:rsidR="00934CF2" w:rsidRDefault="00934CF2" w:rsidP="00934CF2">
      <w:pPr>
        <w:rPr>
          <w:rFonts w:asciiTheme="minorHAnsi" w:hAnsiTheme="minorHAnsi" w:cstheme="minorHAnsi"/>
          <w:b/>
          <w:sz w:val="24"/>
          <w:szCs w:val="24"/>
        </w:rPr>
      </w:pPr>
    </w:p>
    <w:p w14:paraId="16EBF5B8"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Qualifications:</w:t>
      </w:r>
    </w:p>
    <w:p w14:paraId="753E6477" w14:textId="77777777" w:rsidR="00934CF2" w:rsidRDefault="00934CF2" w:rsidP="00934C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Excel, Word, and MS Outlook proficiency</w:t>
      </w:r>
    </w:p>
    <w:p w14:paraId="75A11426" w14:textId="77777777" w:rsidR="00934CF2" w:rsidRDefault="00934CF2" w:rsidP="00934C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Attention to detail, good organizational skills</w:t>
      </w:r>
    </w:p>
    <w:p w14:paraId="3F8EFDCD" w14:textId="77777777" w:rsidR="00934CF2" w:rsidRDefault="00934CF2" w:rsidP="00934C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Ability to work and think independently with minimum supervision</w:t>
      </w:r>
    </w:p>
    <w:p w14:paraId="6BAB6F05" w14:textId="77777777" w:rsidR="00934CF2" w:rsidRDefault="00934CF2" w:rsidP="00934CF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lastRenderedPageBreak/>
        <w:t>Good math, reading and writing skills in English</w:t>
      </w:r>
    </w:p>
    <w:p w14:paraId="2ACF12F2" w14:textId="77777777" w:rsidR="00934CF2" w:rsidRDefault="00934CF2" w:rsidP="00934CF2">
      <w:pPr>
        <w:rPr>
          <w:rFonts w:asciiTheme="minorHAnsi" w:hAnsiTheme="minorHAnsi" w:cstheme="minorHAnsi"/>
          <w:b/>
          <w:sz w:val="24"/>
          <w:szCs w:val="24"/>
        </w:rPr>
      </w:pPr>
    </w:p>
    <w:p w14:paraId="651698C4" w14:textId="77777777" w:rsidR="00934CF2" w:rsidRDefault="00934CF2" w:rsidP="00934CF2">
      <w:pPr>
        <w:rPr>
          <w:rFonts w:asciiTheme="minorHAnsi" w:hAnsiTheme="minorHAnsi" w:cstheme="minorHAnsi"/>
          <w:b/>
          <w:sz w:val="24"/>
          <w:szCs w:val="24"/>
        </w:rPr>
      </w:pPr>
    </w:p>
    <w:p w14:paraId="2EEF82A7" w14:textId="77777777" w:rsidR="00934CF2" w:rsidRDefault="00934CF2" w:rsidP="00934CF2">
      <w:pPr>
        <w:rPr>
          <w:rFonts w:asciiTheme="minorHAnsi" w:hAnsiTheme="minorHAnsi" w:cstheme="minorHAnsi"/>
          <w:b/>
          <w:sz w:val="24"/>
          <w:szCs w:val="24"/>
        </w:rPr>
      </w:pPr>
    </w:p>
    <w:p w14:paraId="35740647" w14:textId="77777777" w:rsidR="00934CF2" w:rsidRDefault="00934CF2" w:rsidP="00934CF2">
      <w:pPr>
        <w:rPr>
          <w:rFonts w:asciiTheme="minorHAnsi" w:hAnsiTheme="minorHAnsi" w:cstheme="minorHAnsi"/>
          <w:b/>
          <w:sz w:val="24"/>
          <w:szCs w:val="24"/>
        </w:rPr>
      </w:pPr>
    </w:p>
    <w:p w14:paraId="3F21A1D1"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Physical Demands:</w:t>
      </w:r>
    </w:p>
    <w:p w14:paraId="0849A878" w14:textId="77777777" w:rsidR="00934CF2" w:rsidRDefault="00934CF2" w:rsidP="00934CF2">
      <w:pPr>
        <w:rPr>
          <w:rFonts w:asciiTheme="minorHAnsi" w:hAnsiTheme="minorHAnsi" w:cstheme="minorHAnsi"/>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30"/>
        <w:gridCol w:w="360"/>
        <w:gridCol w:w="3869"/>
        <w:gridCol w:w="721"/>
      </w:tblGrid>
      <w:tr w:rsidR="00934CF2" w14:paraId="45A4C2C5" w14:textId="77777777" w:rsidTr="00934CF2">
        <w:tc>
          <w:tcPr>
            <w:tcW w:w="4140" w:type="dxa"/>
            <w:tcBorders>
              <w:top w:val="single" w:sz="12" w:space="0" w:color="auto"/>
              <w:left w:val="single" w:sz="12" w:space="0" w:color="auto"/>
              <w:bottom w:val="single" w:sz="4" w:space="0" w:color="auto"/>
              <w:right w:val="single" w:sz="4" w:space="0" w:color="auto"/>
            </w:tcBorders>
            <w:hideMark/>
          </w:tcPr>
          <w:p w14:paraId="0CD0B965"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Stand</w:t>
            </w:r>
          </w:p>
        </w:tc>
        <w:tc>
          <w:tcPr>
            <w:tcW w:w="630" w:type="dxa"/>
            <w:tcBorders>
              <w:top w:val="single" w:sz="12" w:space="0" w:color="auto"/>
              <w:left w:val="single" w:sz="4" w:space="0" w:color="auto"/>
              <w:bottom w:val="single" w:sz="4" w:space="0" w:color="auto"/>
              <w:right w:val="single" w:sz="12" w:space="0" w:color="auto"/>
            </w:tcBorders>
            <w:hideMark/>
          </w:tcPr>
          <w:p w14:paraId="3E651B34"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auto"/>
              <w:left w:val="single" w:sz="12" w:space="0" w:color="auto"/>
              <w:bottom w:val="single" w:sz="12" w:space="0" w:color="FFFFFF" w:themeColor="background1"/>
              <w:right w:val="single" w:sz="12" w:space="0" w:color="auto"/>
            </w:tcBorders>
          </w:tcPr>
          <w:p w14:paraId="47D1669E" w14:textId="77777777" w:rsidR="00934CF2" w:rsidRDefault="00934CF2">
            <w:pPr>
              <w:spacing w:line="276" w:lineRule="auto"/>
              <w:rPr>
                <w:rFonts w:asciiTheme="minorHAnsi" w:hAnsiTheme="minorHAnsi" w:cstheme="minorHAnsi"/>
                <w:sz w:val="24"/>
                <w:szCs w:val="24"/>
              </w:rPr>
            </w:pPr>
          </w:p>
        </w:tc>
        <w:tc>
          <w:tcPr>
            <w:tcW w:w="3869" w:type="dxa"/>
            <w:tcBorders>
              <w:top w:val="single" w:sz="12" w:space="0" w:color="auto"/>
              <w:left w:val="single" w:sz="12" w:space="0" w:color="auto"/>
              <w:bottom w:val="single" w:sz="4" w:space="0" w:color="auto"/>
              <w:right w:val="single" w:sz="4" w:space="0" w:color="auto"/>
            </w:tcBorders>
            <w:hideMark/>
          </w:tcPr>
          <w:p w14:paraId="475A953D"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Lift/Carry</w:t>
            </w:r>
          </w:p>
        </w:tc>
        <w:tc>
          <w:tcPr>
            <w:tcW w:w="721" w:type="dxa"/>
            <w:tcBorders>
              <w:top w:val="single" w:sz="12" w:space="0" w:color="auto"/>
              <w:left w:val="single" w:sz="4" w:space="0" w:color="auto"/>
              <w:bottom w:val="single" w:sz="4" w:space="0" w:color="auto"/>
              <w:right w:val="single" w:sz="12" w:space="0" w:color="auto"/>
            </w:tcBorders>
          </w:tcPr>
          <w:p w14:paraId="791C16D4" w14:textId="77777777" w:rsidR="00934CF2" w:rsidRDefault="00934CF2">
            <w:pPr>
              <w:spacing w:line="276" w:lineRule="auto"/>
              <w:jc w:val="center"/>
              <w:rPr>
                <w:rFonts w:asciiTheme="minorHAnsi" w:hAnsiTheme="minorHAnsi" w:cstheme="minorHAnsi"/>
                <w:sz w:val="24"/>
                <w:szCs w:val="24"/>
              </w:rPr>
            </w:pPr>
          </w:p>
        </w:tc>
      </w:tr>
      <w:tr w:rsidR="00934CF2" w14:paraId="49895AB2"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5CD0CDDD"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Walk</w:t>
            </w:r>
          </w:p>
        </w:tc>
        <w:tc>
          <w:tcPr>
            <w:tcW w:w="630" w:type="dxa"/>
            <w:tcBorders>
              <w:top w:val="single" w:sz="4" w:space="0" w:color="auto"/>
              <w:left w:val="single" w:sz="4" w:space="0" w:color="auto"/>
              <w:bottom w:val="single" w:sz="4" w:space="0" w:color="auto"/>
              <w:right w:val="single" w:sz="12" w:space="0" w:color="auto"/>
            </w:tcBorders>
            <w:hideMark/>
          </w:tcPr>
          <w:p w14:paraId="5176905E"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4C8D545E"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64EA7B67"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10 </w:t>
            </w:r>
            <w:proofErr w:type="spellStart"/>
            <w:r>
              <w:rPr>
                <w:rFonts w:asciiTheme="minorHAnsi" w:hAnsiTheme="minorHAnsi" w:cstheme="minorHAnsi"/>
                <w:sz w:val="24"/>
                <w:szCs w:val="24"/>
              </w:rPr>
              <w:t>lbs</w:t>
            </w:r>
            <w:proofErr w:type="spellEnd"/>
            <w:r>
              <w:rPr>
                <w:rFonts w:asciiTheme="minorHAnsi" w:hAnsiTheme="minorHAnsi" w:cstheme="minorHAnsi"/>
                <w:sz w:val="24"/>
                <w:szCs w:val="24"/>
              </w:rPr>
              <w:t xml:space="preserve"> or Less</w:t>
            </w:r>
          </w:p>
        </w:tc>
        <w:tc>
          <w:tcPr>
            <w:tcW w:w="721" w:type="dxa"/>
            <w:tcBorders>
              <w:top w:val="single" w:sz="4" w:space="0" w:color="auto"/>
              <w:left w:val="single" w:sz="4" w:space="0" w:color="auto"/>
              <w:bottom w:val="single" w:sz="4" w:space="0" w:color="auto"/>
              <w:right w:val="single" w:sz="12" w:space="0" w:color="auto"/>
            </w:tcBorders>
            <w:hideMark/>
          </w:tcPr>
          <w:p w14:paraId="128D15C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193D0C9A"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35692B9E"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Sit</w:t>
            </w:r>
          </w:p>
        </w:tc>
        <w:tc>
          <w:tcPr>
            <w:tcW w:w="630" w:type="dxa"/>
            <w:tcBorders>
              <w:top w:val="single" w:sz="4" w:space="0" w:color="auto"/>
              <w:left w:val="single" w:sz="4" w:space="0" w:color="auto"/>
              <w:bottom w:val="single" w:sz="4" w:space="0" w:color="auto"/>
              <w:right w:val="single" w:sz="12" w:space="0" w:color="auto"/>
            </w:tcBorders>
            <w:hideMark/>
          </w:tcPr>
          <w:p w14:paraId="1EBB14C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0A1901F8"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7C6D3B3E"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11 – 20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0586A38D"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39429E95"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56192225"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Handling/Grasping (repetitive motions)</w:t>
            </w:r>
          </w:p>
        </w:tc>
        <w:tc>
          <w:tcPr>
            <w:tcW w:w="630" w:type="dxa"/>
            <w:tcBorders>
              <w:top w:val="single" w:sz="4" w:space="0" w:color="auto"/>
              <w:left w:val="single" w:sz="4" w:space="0" w:color="auto"/>
              <w:bottom w:val="single" w:sz="4" w:space="0" w:color="auto"/>
              <w:right w:val="single" w:sz="12" w:space="0" w:color="auto"/>
            </w:tcBorders>
            <w:hideMark/>
          </w:tcPr>
          <w:p w14:paraId="1D3FDA1B"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C</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359F1088"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3249F943"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21 – 50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5AEC609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O</w:t>
            </w:r>
          </w:p>
        </w:tc>
      </w:tr>
      <w:tr w:rsidR="00934CF2" w14:paraId="3AE88F91"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4BCA7B2B"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Reaching Above Shoulder</w:t>
            </w:r>
          </w:p>
        </w:tc>
        <w:tc>
          <w:tcPr>
            <w:tcW w:w="630" w:type="dxa"/>
            <w:tcBorders>
              <w:top w:val="single" w:sz="4" w:space="0" w:color="auto"/>
              <w:left w:val="single" w:sz="4" w:space="0" w:color="auto"/>
              <w:bottom w:val="single" w:sz="4" w:space="0" w:color="auto"/>
              <w:right w:val="single" w:sz="12" w:space="0" w:color="auto"/>
            </w:tcBorders>
            <w:hideMark/>
          </w:tcPr>
          <w:p w14:paraId="31E3ED93"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101DE8C9"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66782C54"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51 – 100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2B496D0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R</w:t>
            </w:r>
          </w:p>
        </w:tc>
      </w:tr>
      <w:tr w:rsidR="00934CF2" w14:paraId="73761A0C"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06D88858"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Reaching Outward</w:t>
            </w:r>
          </w:p>
        </w:tc>
        <w:tc>
          <w:tcPr>
            <w:tcW w:w="630" w:type="dxa"/>
            <w:tcBorders>
              <w:top w:val="single" w:sz="4" w:space="0" w:color="auto"/>
              <w:left w:val="single" w:sz="4" w:space="0" w:color="auto"/>
              <w:bottom w:val="single" w:sz="4" w:space="0" w:color="auto"/>
              <w:right w:val="single" w:sz="12" w:space="0" w:color="auto"/>
            </w:tcBorders>
            <w:hideMark/>
          </w:tcPr>
          <w:p w14:paraId="3BF34334"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7E65F44F"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285A7369"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Over 100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310A4E99"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N</w:t>
            </w:r>
          </w:p>
        </w:tc>
      </w:tr>
      <w:tr w:rsidR="00934CF2" w14:paraId="275AB836"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14D22FBB"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Climb</w:t>
            </w:r>
          </w:p>
        </w:tc>
        <w:tc>
          <w:tcPr>
            <w:tcW w:w="630" w:type="dxa"/>
            <w:tcBorders>
              <w:top w:val="single" w:sz="4" w:space="0" w:color="auto"/>
              <w:left w:val="single" w:sz="4" w:space="0" w:color="auto"/>
              <w:bottom w:val="single" w:sz="4" w:space="0" w:color="auto"/>
              <w:right w:val="single" w:sz="12" w:space="0" w:color="auto"/>
            </w:tcBorders>
            <w:hideMark/>
          </w:tcPr>
          <w:p w14:paraId="5E7DC5AA"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R</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1A14F575"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31195628"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Push/Pull</w:t>
            </w:r>
          </w:p>
        </w:tc>
        <w:tc>
          <w:tcPr>
            <w:tcW w:w="721" w:type="dxa"/>
            <w:tcBorders>
              <w:top w:val="single" w:sz="4" w:space="0" w:color="auto"/>
              <w:left w:val="single" w:sz="4" w:space="0" w:color="auto"/>
              <w:bottom w:val="single" w:sz="4" w:space="0" w:color="auto"/>
              <w:right w:val="single" w:sz="12" w:space="0" w:color="auto"/>
            </w:tcBorders>
          </w:tcPr>
          <w:p w14:paraId="340B0F67" w14:textId="77777777" w:rsidR="00934CF2" w:rsidRDefault="00934CF2">
            <w:pPr>
              <w:spacing w:line="276" w:lineRule="auto"/>
              <w:jc w:val="center"/>
              <w:rPr>
                <w:rFonts w:asciiTheme="minorHAnsi" w:hAnsiTheme="minorHAnsi" w:cstheme="minorHAnsi"/>
                <w:sz w:val="24"/>
                <w:szCs w:val="24"/>
              </w:rPr>
            </w:pPr>
          </w:p>
        </w:tc>
      </w:tr>
      <w:tr w:rsidR="00934CF2" w14:paraId="2C8E825A"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5E59C8A1"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Crawl</w:t>
            </w:r>
          </w:p>
        </w:tc>
        <w:tc>
          <w:tcPr>
            <w:tcW w:w="630" w:type="dxa"/>
            <w:tcBorders>
              <w:top w:val="single" w:sz="4" w:space="0" w:color="auto"/>
              <w:left w:val="single" w:sz="4" w:space="0" w:color="auto"/>
              <w:bottom w:val="single" w:sz="4" w:space="0" w:color="auto"/>
              <w:right w:val="single" w:sz="12" w:space="0" w:color="auto"/>
            </w:tcBorders>
            <w:hideMark/>
          </w:tcPr>
          <w:p w14:paraId="3572C099"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R</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0E538DF1"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367920A8"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12 </w:t>
            </w:r>
            <w:proofErr w:type="spellStart"/>
            <w:r>
              <w:rPr>
                <w:rFonts w:asciiTheme="minorHAnsi" w:hAnsiTheme="minorHAnsi" w:cstheme="minorHAnsi"/>
                <w:sz w:val="24"/>
                <w:szCs w:val="24"/>
              </w:rPr>
              <w:t>lbs</w:t>
            </w:r>
            <w:proofErr w:type="spellEnd"/>
            <w:r>
              <w:rPr>
                <w:rFonts w:asciiTheme="minorHAnsi" w:hAnsiTheme="minorHAnsi" w:cstheme="minorHAnsi"/>
                <w:sz w:val="24"/>
                <w:szCs w:val="24"/>
              </w:rPr>
              <w:t xml:space="preserve"> or Less</w:t>
            </w:r>
          </w:p>
        </w:tc>
        <w:tc>
          <w:tcPr>
            <w:tcW w:w="721" w:type="dxa"/>
            <w:tcBorders>
              <w:top w:val="single" w:sz="4" w:space="0" w:color="auto"/>
              <w:left w:val="single" w:sz="4" w:space="0" w:color="auto"/>
              <w:bottom w:val="single" w:sz="4" w:space="0" w:color="auto"/>
              <w:right w:val="single" w:sz="12" w:space="0" w:color="auto"/>
            </w:tcBorders>
            <w:hideMark/>
          </w:tcPr>
          <w:p w14:paraId="5FE6992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66F261F9"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722B82F8"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Squat or Kneel</w:t>
            </w:r>
          </w:p>
        </w:tc>
        <w:tc>
          <w:tcPr>
            <w:tcW w:w="630" w:type="dxa"/>
            <w:tcBorders>
              <w:top w:val="single" w:sz="4" w:space="0" w:color="auto"/>
              <w:left w:val="single" w:sz="4" w:space="0" w:color="auto"/>
              <w:bottom w:val="single" w:sz="4" w:space="0" w:color="auto"/>
              <w:right w:val="single" w:sz="12" w:space="0" w:color="auto"/>
            </w:tcBorders>
            <w:hideMark/>
          </w:tcPr>
          <w:p w14:paraId="0A4C60DA"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O</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2F2C4F4E"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51EB4172"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13 – 25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493A91A6"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12EE6034"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7BA57109"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Bend</w:t>
            </w:r>
          </w:p>
        </w:tc>
        <w:tc>
          <w:tcPr>
            <w:tcW w:w="630" w:type="dxa"/>
            <w:tcBorders>
              <w:top w:val="single" w:sz="4" w:space="0" w:color="auto"/>
              <w:left w:val="single" w:sz="4" w:space="0" w:color="auto"/>
              <w:bottom w:val="single" w:sz="4" w:space="0" w:color="auto"/>
              <w:right w:val="single" w:sz="12" w:space="0" w:color="auto"/>
            </w:tcBorders>
            <w:hideMark/>
          </w:tcPr>
          <w:p w14:paraId="14EE4F79"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O</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156B8956"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59805A71"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26 – 40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2C1A95B7"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R</w:t>
            </w:r>
          </w:p>
        </w:tc>
      </w:tr>
      <w:tr w:rsidR="00934CF2" w14:paraId="003ADA7A" w14:textId="77777777" w:rsidTr="00934CF2">
        <w:trPr>
          <w:trHeight w:val="70"/>
        </w:trPr>
        <w:tc>
          <w:tcPr>
            <w:tcW w:w="4140" w:type="dxa"/>
            <w:tcBorders>
              <w:top w:val="single" w:sz="4" w:space="0" w:color="auto"/>
              <w:left w:val="single" w:sz="12" w:space="0" w:color="auto"/>
              <w:bottom w:val="single" w:sz="4" w:space="0" w:color="auto"/>
              <w:right w:val="single" w:sz="4" w:space="0" w:color="auto"/>
            </w:tcBorders>
            <w:hideMark/>
          </w:tcPr>
          <w:p w14:paraId="5DED72BF"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Working at the computer</w:t>
            </w:r>
          </w:p>
        </w:tc>
        <w:tc>
          <w:tcPr>
            <w:tcW w:w="630" w:type="dxa"/>
            <w:tcBorders>
              <w:top w:val="single" w:sz="4" w:space="0" w:color="auto"/>
              <w:left w:val="single" w:sz="4" w:space="0" w:color="auto"/>
              <w:bottom w:val="single" w:sz="4" w:space="0" w:color="auto"/>
              <w:right w:val="single" w:sz="12" w:space="0" w:color="auto"/>
            </w:tcBorders>
            <w:hideMark/>
          </w:tcPr>
          <w:p w14:paraId="7957EAA4"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3CD18CF0"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4E18BAAA"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41 – 100 </w:t>
            </w:r>
            <w:proofErr w:type="spellStart"/>
            <w:r>
              <w:rPr>
                <w:rFonts w:asciiTheme="minorHAnsi" w:hAnsiTheme="minorHAnsi" w:cstheme="minorHAnsi"/>
                <w:sz w:val="24"/>
                <w:szCs w:val="24"/>
              </w:rPr>
              <w:t>lbs</w:t>
            </w:r>
            <w:proofErr w:type="spellEnd"/>
          </w:p>
        </w:tc>
        <w:tc>
          <w:tcPr>
            <w:tcW w:w="721" w:type="dxa"/>
            <w:tcBorders>
              <w:top w:val="single" w:sz="4" w:space="0" w:color="auto"/>
              <w:left w:val="single" w:sz="4" w:space="0" w:color="auto"/>
              <w:bottom w:val="single" w:sz="4" w:space="0" w:color="auto"/>
              <w:right w:val="single" w:sz="12" w:space="0" w:color="auto"/>
            </w:tcBorders>
            <w:hideMark/>
          </w:tcPr>
          <w:p w14:paraId="25BDDFAE"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N</w:t>
            </w:r>
          </w:p>
        </w:tc>
      </w:tr>
      <w:tr w:rsidR="00934CF2" w14:paraId="2C90542B"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6CDC19A3"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Driving</w:t>
            </w:r>
          </w:p>
        </w:tc>
        <w:tc>
          <w:tcPr>
            <w:tcW w:w="630" w:type="dxa"/>
            <w:tcBorders>
              <w:top w:val="single" w:sz="4" w:space="0" w:color="auto"/>
              <w:left w:val="single" w:sz="4" w:space="0" w:color="auto"/>
              <w:bottom w:val="single" w:sz="4" w:space="0" w:color="auto"/>
              <w:right w:val="single" w:sz="12" w:space="0" w:color="auto"/>
            </w:tcBorders>
            <w:hideMark/>
          </w:tcPr>
          <w:p w14:paraId="52D07F92"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R</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23BAE7EC"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54600114"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 xml:space="preserve">Near Vision </w:t>
            </w:r>
            <w:r>
              <w:rPr>
                <w:rFonts w:asciiTheme="minorHAnsi" w:hAnsiTheme="minorHAnsi" w:cstheme="minorHAnsi"/>
                <w:sz w:val="24"/>
                <w:szCs w:val="24"/>
              </w:rPr>
              <w:t>(closer than arm’s length)</w:t>
            </w:r>
          </w:p>
        </w:tc>
        <w:tc>
          <w:tcPr>
            <w:tcW w:w="721" w:type="dxa"/>
            <w:tcBorders>
              <w:top w:val="single" w:sz="4" w:space="0" w:color="auto"/>
              <w:left w:val="single" w:sz="4" w:space="0" w:color="auto"/>
              <w:bottom w:val="single" w:sz="4" w:space="0" w:color="auto"/>
              <w:right w:val="single" w:sz="12" w:space="0" w:color="auto"/>
            </w:tcBorders>
            <w:hideMark/>
          </w:tcPr>
          <w:p w14:paraId="02164CE3"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59E709E5" w14:textId="77777777" w:rsidTr="00934CF2">
        <w:tc>
          <w:tcPr>
            <w:tcW w:w="4140" w:type="dxa"/>
            <w:tcBorders>
              <w:top w:val="single" w:sz="4" w:space="0" w:color="auto"/>
              <w:left w:val="single" w:sz="12" w:space="0" w:color="auto"/>
              <w:bottom w:val="single" w:sz="4" w:space="0" w:color="auto"/>
              <w:right w:val="single" w:sz="4" w:space="0" w:color="auto"/>
            </w:tcBorders>
            <w:hideMark/>
          </w:tcPr>
          <w:p w14:paraId="37F9B5D6"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Respirator Use</w:t>
            </w:r>
          </w:p>
        </w:tc>
        <w:tc>
          <w:tcPr>
            <w:tcW w:w="630" w:type="dxa"/>
            <w:tcBorders>
              <w:top w:val="single" w:sz="4" w:space="0" w:color="auto"/>
              <w:left w:val="single" w:sz="4" w:space="0" w:color="auto"/>
              <w:bottom w:val="single" w:sz="4" w:space="0" w:color="auto"/>
              <w:right w:val="single" w:sz="12" w:space="0" w:color="auto"/>
            </w:tcBorders>
            <w:hideMark/>
          </w:tcPr>
          <w:p w14:paraId="01C1B6C7"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N</w:t>
            </w:r>
          </w:p>
        </w:tc>
        <w:tc>
          <w:tcPr>
            <w:tcW w:w="360" w:type="dxa"/>
            <w:tcBorders>
              <w:top w:val="single" w:sz="12" w:space="0" w:color="FFFFFF" w:themeColor="background1"/>
              <w:left w:val="single" w:sz="12" w:space="0" w:color="auto"/>
              <w:bottom w:val="single" w:sz="12" w:space="0" w:color="FFFFFF" w:themeColor="background1"/>
              <w:right w:val="single" w:sz="12" w:space="0" w:color="auto"/>
            </w:tcBorders>
          </w:tcPr>
          <w:p w14:paraId="7F8D9035"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4" w:space="0" w:color="auto"/>
              <w:right w:val="single" w:sz="4" w:space="0" w:color="auto"/>
            </w:tcBorders>
            <w:hideMark/>
          </w:tcPr>
          <w:p w14:paraId="74E24FFE"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 xml:space="preserve">Far Vision </w:t>
            </w:r>
            <w:r>
              <w:rPr>
                <w:rFonts w:asciiTheme="minorHAnsi" w:hAnsiTheme="minorHAnsi" w:cstheme="minorHAnsi"/>
                <w:sz w:val="24"/>
                <w:szCs w:val="24"/>
              </w:rPr>
              <w:t>(farther than arm’s length)</w:t>
            </w:r>
          </w:p>
        </w:tc>
        <w:tc>
          <w:tcPr>
            <w:tcW w:w="721" w:type="dxa"/>
            <w:tcBorders>
              <w:top w:val="single" w:sz="4" w:space="0" w:color="auto"/>
              <w:left w:val="single" w:sz="4" w:space="0" w:color="auto"/>
              <w:bottom w:val="single" w:sz="4" w:space="0" w:color="auto"/>
              <w:right w:val="single" w:sz="12" w:space="0" w:color="auto"/>
            </w:tcBorders>
            <w:hideMark/>
          </w:tcPr>
          <w:p w14:paraId="2923B517"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r w:rsidR="00934CF2" w14:paraId="3984EB55" w14:textId="77777777" w:rsidTr="00934CF2">
        <w:tc>
          <w:tcPr>
            <w:tcW w:w="4140" w:type="dxa"/>
            <w:tcBorders>
              <w:top w:val="single" w:sz="4" w:space="0" w:color="auto"/>
              <w:left w:val="single" w:sz="12" w:space="0" w:color="auto"/>
              <w:bottom w:val="single" w:sz="12" w:space="0" w:color="auto"/>
              <w:right w:val="single" w:sz="4" w:space="0" w:color="auto"/>
            </w:tcBorders>
            <w:hideMark/>
          </w:tcPr>
          <w:p w14:paraId="0F738E88"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Other Personal Protective Equipment Use</w:t>
            </w:r>
          </w:p>
        </w:tc>
        <w:tc>
          <w:tcPr>
            <w:tcW w:w="630" w:type="dxa"/>
            <w:tcBorders>
              <w:top w:val="single" w:sz="4" w:space="0" w:color="auto"/>
              <w:left w:val="single" w:sz="4" w:space="0" w:color="auto"/>
              <w:bottom w:val="single" w:sz="12" w:space="0" w:color="auto"/>
              <w:right w:val="single" w:sz="12" w:space="0" w:color="auto"/>
            </w:tcBorders>
            <w:hideMark/>
          </w:tcPr>
          <w:p w14:paraId="5F2F9FF1"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c>
          <w:tcPr>
            <w:tcW w:w="360" w:type="dxa"/>
            <w:tcBorders>
              <w:top w:val="single" w:sz="12" w:space="0" w:color="FFFFFF" w:themeColor="background1"/>
              <w:left w:val="single" w:sz="12" w:space="0" w:color="auto"/>
              <w:bottom w:val="single" w:sz="12" w:space="0" w:color="auto"/>
              <w:right w:val="single" w:sz="12" w:space="0" w:color="auto"/>
            </w:tcBorders>
          </w:tcPr>
          <w:p w14:paraId="4117C4A8" w14:textId="77777777" w:rsidR="00934CF2" w:rsidRDefault="00934CF2">
            <w:pPr>
              <w:spacing w:line="276" w:lineRule="auto"/>
              <w:rPr>
                <w:rFonts w:asciiTheme="minorHAnsi" w:hAnsiTheme="minorHAnsi" w:cstheme="minorHAnsi"/>
                <w:sz w:val="24"/>
                <w:szCs w:val="24"/>
              </w:rPr>
            </w:pPr>
          </w:p>
        </w:tc>
        <w:tc>
          <w:tcPr>
            <w:tcW w:w="3869" w:type="dxa"/>
            <w:tcBorders>
              <w:top w:val="single" w:sz="4" w:space="0" w:color="auto"/>
              <w:left w:val="single" w:sz="12" w:space="0" w:color="auto"/>
              <w:bottom w:val="single" w:sz="12" w:space="0" w:color="auto"/>
              <w:right w:val="single" w:sz="4" w:space="0" w:color="auto"/>
            </w:tcBorders>
            <w:hideMark/>
          </w:tcPr>
          <w:p w14:paraId="47E02E48" w14:textId="77777777" w:rsidR="00934CF2" w:rsidRDefault="00934CF2">
            <w:pPr>
              <w:spacing w:line="276" w:lineRule="auto"/>
              <w:rPr>
                <w:rFonts w:asciiTheme="minorHAnsi" w:hAnsiTheme="minorHAnsi" w:cstheme="minorHAnsi"/>
                <w:b/>
                <w:sz w:val="24"/>
                <w:szCs w:val="24"/>
              </w:rPr>
            </w:pPr>
            <w:r>
              <w:rPr>
                <w:rFonts w:asciiTheme="minorHAnsi" w:hAnsiTheme="minorHAnsi" w:cstheme="minorHAnsi"/>
                <w:b/>
                <w:sz w:val="24"/>
                <w:szCs w:val="24"/>
              </w:rPr>
              <w:t>Color Vision</w:t>
            </w:r>
          </w:p>
        </w:tc>
        <w:tc>
          <w:tcPr>
            <w:tcW w:w="721" w:type="dxa"/>
            <w:tcBorders>
              <w:top w:val="single" w:sz="4" w:space="0" w:color="auto"/>
              <w:left w:val="single" w:sz="4" w:space="0" w:color="auto"/>
              <w:bottom w:val="single" w:sz="12" w:space="0" w:color="auto"/>
              <w:right w:val="single" w:sz="12" w:space="0" w:color="auto"/>
            </w:tcBorders>
            <w:hideMark/>
          </w:tcPr>
          <w:p w14:paraId="7E5C6468" w14:textId="77777777" w:rsidR="00934CF2" w:rsidRDefault="00934CF2">
            <w:pPr>
              <w:spacing w:line="276" w:lineRule="auto"/>
              <w:jc w:val="center"/>
              <w:rPr>
                <w:rFonts w:asciiTheme="minorHAnsi" w:hAnsiTheme="minorHAnsi" w:cstheme="minorHAnsi"/>
                <w:sz w:val="24"/>
                <w:szCs w:val="24"/>
              </w:rPr>
            </w:pPr>
            <w:r>
              <w:rPr>
                <w:rFonts w:asciiTheme="minorHAnsi" w:hAnsiTheme="minorHAnsi" w:cstheme="minorHAnsi"/>
                <w:sz w:val="24"/>
                <w:szCs w:val="24"/>
              </w:rPr>
              <w:t>F</w:t>
            </w:r>
          </w:p>
        </w:tc>
      </w:tr>
    </w:tbl>
    <w:p w14:paraId="3B44F7F7"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Legend:</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70"/>
        <w:gridCol w:w="7632"/>
      </w:tblGrid>
      <w:tr w:rsidR="00934CF2" w14:paraId="68172E46" w14:textId="77777777" w:rsidTr="00934CF2">
        <w:tc>
          <w:tcPr>
            <w:tcW w:w="2070" w:type="dxa"/>
            <w:tcBorders>
              <w:top w:val="single" w:sz="12" w:space="0" w:color="auto"/>
              <w:left w:val="single" w:sz="12" w:space="0" w:color="auto"/>
              <w:bottom w:val="single" w:sz="4" w:space="0" w:color="auto"/>
              <w:right w:val="single" w:sz="4" w:space="0" w:color="auto"/>
            </w:tcBorders>
            <w:hideMark/>
          </w:tcPr>
          <w:p w14:paraId="5FE9A1A2"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N</w:t>
            </w:r>
            <w:r>
              <w:rPr>
                <w:rFonts w:asciiTheme="minorHAnsi" w:hAnsiTheme="minorHAnsi" w:cstheme="minorHAnsi"/>
                <w:sz w:val="24"/>
                <w:szCs w:val="24"/>
              </w:rPr>
              <w:t xml:space="preserve"> (Not Applicable)</w:t>
            </w:r>
          </w:p>
        </w:tc>
        <w:tc>
          <w:tcPr>
            <w:tcW w:w="7632" w:type="dxa"/>
            <w:tcBorders>
              <w:top w:val="single" w:sz="12" w:space="0" w:color="auto"/>
              <w:left w:val="single" w:sz="4" w:space="0" w:color="auto"/>
              <w:bottom w:val="single" w:sz="4" w:space="0" w:color="auto"/>
              <w:right w:val="single" w:sz="12" w:space="0" w:color="auto"/>
            </w:tcBorders>
            <w:hideMark/>
          </w:tcPr>
          <w:p w14:paraId="20EABB11"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Activity is not applicable to this occupation.</w:t>
            </w:r>
          </w:p>
        </w:tc>
      </w:tr>
      <w:tr w:rsidR="00934CF2" w14:paraId="323B0BD9" w14:textId="77777777" w:rsidTr="00934CF2">
        <w:tc>
          <w:tcPr>
            <w:tcW w:w="2070" w:type="dxa"/>
            <w:tcBorders>
              <w:top w:val="single" w:sz="4" w:space="0" w:color="auto"/>
              <w:left w:val="single" w:sz="12" w:space="0" w:color="auto"/>
              <w:bottom w:val="single" w:sz="4" w:space="0" w:color="auto"/>
              <w:right w:val="single" w:sz="4" w:space="0" w:color="auto"/>
            </w:tcBorders>
            <w:hideMark/>
          </w:tcPr>
          <w:p w14:paraId="5C572EFC"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R</w:t>
            </w:r>
            <w:r>
              <w:rPr>
                <w:rFonts w:asciiTheme="minorHAnsi" w:hAnsiTheme="minorHAnsi" w:cstheme="minorHAnsi"/>
                <w:sz w:val="24"/>
                <w:szCs w:val="24"/>
              </w:rPr>
              <w:t xml:space="preserve"> (Rarely)</w:t>
            </w:r>
          </w:p>
        </w:tc>
        <w:tc>
          <w:tcPr>
            <w:tcW w:w="7632" w:type="dxa"/>
            <w:tcBorders>
              <w:top w:val="single" w:sz="4" w:space="0" w:color="auto"/>
              <w:left w:val="single" w:sz="4" w:space="0" w:color="auto"/>
              <w:bottom w:val="single" w:sz="4" w:space="0" w:color="auto"/>
              <w:right w:val="single" w:sz="12" w:space="0" w:color="auto"/>
            </w:tcBorders>
            <w:hideMark/>
          </w:tcPr>
          <w:p w14:paraId="17B2678B"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Occupation requires this activity several times a month (not daily)</w:t>
            </w:r>
          </w:p>
        </w:tc>
      </w:tr>
      <w:tr w:rsidR="00934CF2" w14:paraId="155985C9" w14:textId="77777777" w:rsidTr="00934CF2">
        <w:tc>
          <w:tcPr>
            <w:tcW w:w="2070" w:type="dxa"/>
            <w:tcBorders>
              <w:top w:val="single" w:sz="4" w:space="0" w:color="auto"/>
              <w:left w:val="single" w:sz="12" w:space="0" w:color="auto"/>
              <w:bottom w:val="single" w:sz="4" w:space="0" w:color="auto"/>
              <w:right w:val="single" w:sz="4" w:space="0" w:color="auto"/>
            </w:tcBorders>
            <w:hideMark/>
          </w:tcPr>
          <w:p w14:paraId="1E426132"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O</w:t>
            </w:r>
            <w:r>
              <w:rPr>
                <w:rFonts w:asciiTheme="minorHAnsi" w:hAnsiTheme="minorHAnsi" w:cstheme="minorHAnsi"/>
                <w:sz w:val="24"/>
                <w:szCs w:val="24"/>
              </w:rPr>
              <w:t xml:space="preserve"> (Occasionally)</w:t>
            </w:r>
          </w:p>
        </w:tc>
        <w:tc>
          <w:tcPr>
            <w:tcW w:w="7632" w:type="dxa"/>
            <w:tcBorders>
              <w:top w:val="single" w:sz="4" w:space="0" w:color="auto"/>
              <w:left w:val="single" w:sz="4" w:space="0" w:color="auto"/>
              <w:bottom w:val="single" w:sz="4" w:space="0" w:color="auto"/>
              <w:right w:val="single" w:sz="12" w:space="0" w:color="auto"/>
            </w:tcBorders>
            <w:hideMark/>
          </w:tcPr>
          <w:p w14:paraId="73977B13"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Occupation requires this activity up to 33% of the time (0-2.5hrs/day)</w:t>
            </w:r>
          </w:p>
        </w:tc>
      </w:tr>
      <w:tr w:rsidR="00934CF2" w14:paraId="3F4545D8" w14:textId="77777777" w:rsidTr="00934CF2">
        <w:tc>
          <w:tcPr>
            <w:tcW w:w="2070" w:type="dxa"/>
            <w:tcBorders>
              <w:top w:val="single" w:sz="4" w:space="0" w:color="auto"/>
              <w:left w:val="single" w:sz="12" w:space="0" w:color="auto"/>
              <w:bottom w:val="single" w:sz="4" w:space="0" w:color="auto"/>
              <w:right w:val="single" w:sz="4" w:space="0" w:color="auto"/>
            </w:tcBorders>
            <w:hideMark/>
          </w:tcPr>
          <w:p w14:paraId="266E297E"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F</w:t>
            </w:r>
            <w:r>
              <w:rPr>
                <w:rFonts w:asciiTheme="minorHAnsi" w:hAnsiTheme="minorHAnsi" w:cstheme="minorHAnsi"/>
                <w:sz w:val="24"/>
                <w:szCs w:val="24"/>
              </w:rPr>
              <w:t xml:space="preserve"> (Frequently)</w:t>
            </w:r>
          </w:p>
        </w:tc>
        <w:tc>
          <w:tcPr>
            <w:tcW w:w="7632" w:type="dxa"/>
            <w:tcBorders>
              <w:top w:val="single" w:sz="4" w:space="0" w:color="auto"/>
              <w:left w:val="single" w:sz="4" w:space="0" w:color="auto"/>
              <w:bottom w:val="single" w:sz="4" w:space="0" w:color="auto"/>
              <w:right w:val="single" w:sz="12" w:space="0" w:color="auto"/>
            </w:tcBorders>
            <w:hideMark/>
          </w:tcPr>
          <w:p w14:paraId="6B3A8676"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Occupation requires this activity from 33% - 66% of the time (2.5-5.5 </w:t>
            </w:r>
            <w:proofErr w:type="spellStart"/>
            <w:r>
              <w:rPr>
                <w:rFonts w:asciiTheme="minorHAnsi" w:hAnsiTheme="minorHAnsi" w:cstheme="minorHAnsi"/>
                <w:sz w:val="24"/>
                <w:szCs w:val="24"/>
              </w:rPr>
              <w:t>hrs</w:t>
            </w:r>
            <w:proofErr w:type="spellEnd"/>
            <w:r>
              <w:rPr>
                <w:rFonts w:asciiTheme="minorHAnsi" w:hAnsiTheme="minorHAnsi" w:cstheme="minorHAnsi"/>
                <w:sz w:val="24"/>
                <w:szCs w:val="24"/>
              </w:rPr>
              <w:t>/day)</w:t>
            </w:r>
          </w:p>
        </w:tc>
      </w:tr>
      <w:tr w:rsidR="00934CF2" w14:paraId="40F167FC" w14:textId="77777777" w:rsidTr="00934CF2">
        <w:tc>
          <w:tcPr>
            <w:tcW w:w="2070" w:type="dxa"/>
            <w:tcBorders>
              <w:top w:val="single" w:sz="4" w:space="0" w:color="auto"/>
              <w:left w:val="single" w:sz="12" w:space="0" w:color="auto"/>
              <w:bottom w:val="single" w:sz="12" w:space="0" w:color="auto"/>
              <w:right w:val="single" w:sz="4" w:space="0" w:color="auto"/>
            </w:tcBorders>
            <w:hideMark/>
          </w:tcPr>
          <w:p w14:paraId="5F953560"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b/>
                <w:sz w:val="24"/>
                <w:szCs w:val="24"/>
              </w:rPr>
              <w:t xml:space="preserve">C </w:t>
            </w:r>
            <w:r>
              <w:rPr>
                <w:rFonts w:asciiTheme="minorHAnsi" w:hAnsiTheme="minorHAnsi" w:cstheme="minorHAnsi"/>
                <w:sz w:val="24"/>
                <w:szCs w:val="24"/>
              </w:rPr>
              <w:t>(Constantly)</w:t>
            </w:r>
          </w:p>
        </w:tc>
        <w:tc>
          <w:tcPr>
            <w:tcW w:w="7632" w:type="dxa"/>
            <w:tcBorders>
              <w:top w:val="single" w:sz="4" w:space="0" w:color="auto"/>
              <w:left w:val="single" w:sz="4" w:space="0" w:color="auto"/>
              <w:bottom w:val="single" w:sz="12" w:space="0" w:color="auto"/>
              <w:right w:val="single" w:sz="12" w:space="0" w:color="auto"/>
            </w:tcBorders>
            <w:hideMark/>
          </w:tcPr>
          <w:p w14:paraId="7A2D8FC5" w14:textId="77777777" w:rsidR="00934CF2" w:rsidRDefault="00934CF2">
            <w:pPr>
              <w:spacing w:line="276" w:lineRule="auto"/>
              <w:rPr>
                <w:rFonts w:asciiTheme="minorHAnsi" w:hAnsiTheme="minorHAnsi" w:cstheme="minorHAnsi"/>
                <w:sz w:val="24"/>
                <w:szCs w:val="24"/>
              </w:rPr>
            </w:pPr>
            <w:r>
              <w:rPr>
                <w:rFonts w:asciiTheme="minorHAnsi" w:hAnsiTheme="minorHAnsi" w:cstheme="minorHAnsi"/>
                <w:sz w:val="24"/>
                <w:szCs w:val="24"/>
              </w:rPr>
              <w:t xml:space="preserve">Occupation requires this activity more than 66% of the time (5.5+ </w:t>
            </w:r>
            <w:proofErr w:type="spellStart"/>
            <w:r>
              <w:rPr>
                <w:rFonts w:asciiTheme="minorHAnsi" w:hAnsiTheme="minorHAnsi" w:cstheme="minorHAnsi"/>
                <w:sz w:val="24"/>
                <w:szCs w:val="24"/>
              </w:rPr>
              <w:t>hrs</w:t>
            </w:r>
            <w:proofErr w:type="spellEnd"/>
            <w:r>
              <w:rPr>
                <w:rFonts w:asciiTheme="minorHAnsi" w:hAnsiTheme="minorHAnsi" w:cstheme="minorHAnsi"/>
                <w:sz w:val="24"/>
                <w:szCs w:val="24"/>
              </w:rPr>
              <w:t>/day)</w:t>
            </w:r>
          </w:p>
        </w:tc>
      </w:tr>
    </w:tbl>
    <w:p w14:paraId="082F0C49" w14:textId="77777777" w:rsidR="00934CF2" w:rsidRDefault="00934CF2" w:rsidP="00934CF2">
      <w:pPr>
        <w:ind w:left="720"/>
        <w:rPr>
          <w:rFonts w:asciiTheme="minorHAnsi" w:hAnsiTheme="minorHAnsi" w:cstheme="minorHAnsi"/>
          <w:b/>
          <w:sz w:val="24"/>
          <w:szCs w:val="24"/>
        </w:rPr>
      </w:pPr>
    </w:p>
    <w:p w14:paraId="0FF708EA" w14:textId="77777777" w:rsidR="00934CF2" w:rsidRDefault="00934CF2" w:rsidP="00934CF2">
      <w:pPr>
        <w:rPr>
          <w:rFonts w:asciiTheme="minorHAnsi" w:hAnsiTheme="minorHAnsi" w:cstheme="minorHAnsi"/>
          <w:sz w:val="24"/>
          <w:szCs w:val="24"/>
        </w:rPr>
      </w:pPr>
      <w:r>
        <w:rPr>
          <w:rFonts w:asciiTheme="minorHAnsi" w:hAnsiTheme="minorHAnsi" w:cstheme="minorHAnsi"/>
          <w:sz w:val="24"/>
          <w:szCs w:val="24"/>
        </w:rPr>
        <w:t>The above information is representative of the work performed in this position, however it is not all-inclusive.  The omission of a specific duty or responsibility does not exclude it from the position if the work is similar or related to the essential duties and responsibilities.</w:t>
      </w:r>
      <w:r>
        <w:rPr>
          <w:rFonts w:asciiTheme="minorHAnsi" w:hAnsiTheme="minorHAnsi" w:cstheme="minorHAnsi"/>
          <w:b/>
          <w:sz w:val="24"/>
          <w:szCs w:val="24"/>
        </w:rPr>
        <w:t xml:space="preserve"> </w:t>
      </w:r>
      <w:r>
        <w:rPr>
          <w:rFonts w:asciiTheme="minorHAnsi" w:hAnsiTheme="minorHAnsi" w:cstheme="minorHAnsi"/>
          <w:sz w:val="24"/>
          <w:szCs w:val="24"/>
        </w:rPr>
        <w:t>Other tasks may be assigned as needed.</w:t>
      </w:r>
    </w:p>
    <w:p w14:paraId="131DBBEC" w14:textId="77777777" w:rsidR="00934CF2" w:rsidRDefault="00934CF2" w:rsidP="00934CF2">
      <w:pPr>
        <w:rPr>
          <w:rFonts w:asciiTheme="minorHAnsi" w:hAnsiTheme="minorHAnsi" w:cstheme="minorHAnsi"/>
          <w:b/>
          <w:sz w:val="24"/>
          <w:szCs w:val="24"/>
        </w:rPr>
      </w:pPr>
    </w:p>
    <w:p w14:paraId="76BF0813" w14:textId="77777777" w:rsidR="00934CF2" w:rsidRDefault="00934CF2" w:rsidP="00934CF2">
      <w:pPr>
        <w:rPr>
          <w:rFonts w:asciiTheme="minorHAnsi" w:hAnsiTheme="minorHAnsi" w:cstheme="minorHAnsi"/>
          <w:b/>
          <w:sz w:val="24"/>
          <w:szCs w:val="24"/>
        </w:rPr>
      </w:pPr>
      <w:r>
        <w:rPr>
          <w:rFonts w:asciiTheme="minorHAnsi" w:hAnsiTheme="minorHAnsi" w:cstheme="minorHAnsi"/>
          <w:b/>
          <w:sz w:val="24"/>
          <w:szCs w:val="24"/>
        </w:rPr>
        <w:t>Reasonable Accommodations Statement:</w:t>
      </w:r>
    </w:p>
    <w:p w14:paraId="19A5BBB6" w14:textId="77777777" w:rsidR="00627CC4" w:rsidRPr="00605F25" w:rsidRDefault="00934CF2" w:rsidP="00621D65">
      <w:pPr>
        <w:rPr>
          <w:rFonts w:asciiTheme="minorHAnsi" w:hAnsiTheme="minorHAnsi" w:cstheme="minorHAnsi"/>
          <w:sz w:val="24"/>
          <w:szCs w:val="24"/>
        </w:rPr>
      </w:pPr>
      <w:r>
        <w:rPr>
          <w:rFonts w:asciiTheme="minorHAnsi" w:hAnsiTheme="minorHAnsi" w:cstheme="minorHAnsi"/>
          <w:sz w:val="24"/>
          <w:szCs w:val="24"/>
        </w:rPr>
        <w:lastRenderedPageBreak/>
        <w:t>To perform this job successfully, an individual must be able to perform each essential duty satisfactorily.  Reasonable accommodations may be made to enable qualified individuals with disabilities to perform the essential functions.</w:t>
      </w:r>
      <w:r>
        <w:rPr>
          <w:rFonts w:asciiTheme="minorHAnsi" w:hAnsiTheme="minorHAnsi" w:cstheme="minorHAnsi"/>
          <w:sz w:val="24"/>
          <w:szCs w:val="24"/>
        </w:rPr>
        <w:tab/>
      </w:r>
    </w:p>
    <w:sectPr w:rsidR="00627CC4" w:rsidRPr="00605F25" w:rsidSect="005921F3">
      <w:headerReference w:type="default" r:id="rId10"/>
      <w:footerReference w:type="default" r:id="rId11"/>
      <w:pgSz w:w="12240" w:h="15840" w:code="1"/>
      <w:pgMar w:top="1620" w:right="1008" w:bottom="1296" w:left="1008" w:header="45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B624" w14:textId="77777777" w:rsidR="00DB05C3" w:rsidRDefault="00DB05C3" w:rsidP="001E40AB">
      <w:r>
        <w:separator/>
      </w:r>
    </w:p>
  </w:endnote>
  <w:endnote w:type="continuationSeparator" w:id="0">
    <w:p w14:paraId="0B9E0813" w14:textId="77777777" w:rsidR="00DB05C3" w:rsidRDefault="00DB05C3" w:rsidP="001E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173437" w:rsidRPr="00621D65" w14:paraId="5C53750C" w14:textId="77777777" w:rsidTr="002D791E">
      <w:tc>
        <w:tcPr>
          <w:tcW w:w="5058" w:type="dxa"/>
        </w:tcPr>
        <w:p w14:paraId="0F74015A" w14:textId="7EBB5869" w:rsidR="00173437" w:rsidRPr="00621D65" w:rsidRDefault="006F1171" w:rsidP="00942583">
          <w:pPr>
            <w:rPr>
              <w:rFonts w:asciiTheme="minorHAnsi" w:hAnsiTheme="minorHAnsi"/>
              <w:sz w:val="16"/>
              <w:szCs w:val="16"/>
            </w:rPr>
          </w:pPr>
          <w:r>
            <w:rPr>
              <w:rFonts w:asciiTheme="minorHAnsi" w:hAnsiTheme="minorHAnsi"/>
              <w:b/>
              <w:color w:val="000000" w:themeColor="text1"/>
              <w:sz w:val="16"/>
              <w:szCs w:val="16"/>
            </w:rPr>
            <w:t>HR-4-</w:t>
          </w:r>
          <w:r w:rsidR="00E73477">
            <w:rPr>
              <w:rFonts w:asciiTheme="minorHAnsi" w:hAnsiTheme="minorHAnsi"/>
              <w:b/>
              <w:color w:val="000000" w:themeColor="text1"/>
              <w:sz w:val="16"/>
              <w:szCs w:val="16"/>
            </w:rPr>
            <w:t>188</w:t>
          </w:r>
          <w:r w:rsidR="00173437" w:rsidRPr="00601023">
            <w:rPr>
              <w:rFonts w:asciiTheme="minorHAnsi" w:hAnsiTheme="minorHAnsi"/>
              <w:b/>
              <w:bCs/>
              <w:color w:val="000000" w:themeColor="text1"/>
              <w:sz w:val="16"/>
              <w:szCs w:val="16"/>
            </w:rPr>
            <w:t>|</w:t>
          </w:r>
          <w:r w:rsidR="00621D65" w:rsidRPr="00601023">
            <w:rPr>
              <w:rFonts w:asciiTheme="minorHAnsi" w:hAnsiTheme="minorHAnsi"/>
              <w:b/>
              <w:bCs/>
              <w:color w:val="000000" w:themeColor="text1"/>
              <w:sz w:val="16"/>
              <w:szCs w:val="16"/>
            </w:rPr>
            <w:t xml:space="preserve"> </w:t>
          </w:r>
          <w:r w:rsidR="00601023" w:rsidRPr="00601023">
            <w:rPr>
              <w:rFonts w:asciiTheme="minorHAnsi" w:hAnsiTheme="minorHAnsi"/>
              <w:b/>
              <w:bCs/>
              <w:color w:val="000000" w:themeColor="text1"/>
              <w:sz w:val="16"/>
              <w:szCs w:val="16"/>
            </w:rPr>
            <w:t>01</w:t>
          </w:r>
          <w:r w:rsidR="00621D65" w:rsidRPr="00621D65">
            <w:rPr>
              <w:rFonts w:asciiTheme="minorHAnsi" w:hAnsiTheme="minorHAnsi"/>
              <w:b/>
              <w:color w:val="000000" w:themeColor="text1"/>
              <w:sz w:val="16"/>
              <w:szCs w:val="16"/>
            </w:rPr>
            <w:t>/</w:t>
          </w:r>
          <w:r w:rsidR="00601023">
            <w:rPr>
              <w:rFonts w:asciiTheme="minorHAnsi" w:hAnsiTheme="minorHAnsi"/>
              <w:b/>
              <w:color w:val="000000" w:themeColor="text1"/>
              <w:sz w:val="16"/>
              <w:szCs w:val="16"/>
            </w:rPr>
            <w:t>10</w:t>
          </w:r>
          <w:r w:rsidR="00621D65" w:rsidRPr="00621D65">
            <w:rPr>
              <w:rFonts w:asciiTheme="minorHAnsi" w:hAnsiTheme="minorHAnsi"/>
              <w:b/>
              <w:color w:val="000000" w:themeColor="text1"/>
              <w:sz w:val="16"/>
              <w:szCs w:val="16"/>
            </w:rPr>
            <w:t>/20</w:t>
          </w:r>
          <w:r w:rsidR="00601023">
            <w:rPr>
              <w:rFonts w:asciiTheme="minorHAnsi" w:hAnsiTheme="minorHAnsi"/>
              <w:b/>
              <w:color w:val="000000" w:themeColor="text1"/>
              <w:sz w:val="16"/>
              <w:szCs w:val="16"/>
            </w:rPr>
            <w:t>22</w:t>
          </w:r>
        </w:p>
      </w:tc>
      <w:tc>
        <w:tcPr>
          <w:tcW w:w="5382" w:type="dxa"/>
        </w:tcPr>
        <w:p w14:paraId="70648BC8" w14:textId="77777777" w:rsidR="00173437" w:rsidRPr="00621D65" w:rsidRDefault="00173437" w:rsidP="002D791E">
          <w:pPr>
            <w:jc w:val="right"/>
            <w:rPr>
              <w:rFonts w:asciiTheme="minorHAnsi" w:hAnsiTheme="minorHAnsi"/>
              <w:sz w:val="16"/>
              <w:szCs w:val="16"/>
            </w:rPr>
          </w:pPr>
          <w:r w:rsidRPr="00621D65">
            <w:rPr>
              <w:rFonts w:asciiTheme="minorHAnsi" w:hAnsiTheme="minorHAnsi"/>
              <w:color w:val="000000" w:themeColor="text1"/>
              <w:sz w:val="16"/>
              <w:szCs w:val="16"/>
            </w:rPr>
            <w:t xml:space="preserve">Page </w:t>
          </w:r>
          <w:r w:rsidRPr="00621D65">
            <w:rPr>
              <w:rFonts w:asciiTheme="minorHAnsi" w:hAnsiTheme="minorHAnsi"/>
              <w:color w:val="000000" w:themeColor="text1"/>
              <w:sz w:val="16"/>
              <w:szCs w:val="16"/>
            </w:rPr>
            <w:fldChar w:fldCharType="begin"/>
          </w:r>
          <w:r w:rsidRPr="00621D65">
            <w:rPr>
              <w:rFonts w:asciiTheme="minorHAnsi" w:hAnsiTheme="minorHAnsi"/>
              <w:color w:val="000000" w:themeColor="text1"/>
              <w:sz w:val="16"/>
              <w:szCs w:val="16"/>
            </w:rPr>
            <w:instrText xml:space="preserve"> PAGE  \* Arabic  \* MERGEFORMAT </w:instrText>
          </w:r>
          <w:r w:rsidRPr="00621D65">
            <w:rPr>
              <w:rFonts w:asciiTheme="minorHAnsi" w:hAnsiTheme="minorHAnsi"/>
              <w:color w:val="000000" w:themeColor="text1"/>
              <w:sz w:val="16"/>
              <w:szCs w:val="16"/>
            </w:rPr>
            <w:fldChar w:fldCharType="separate"/>
          </w:r>
          <w:r w:rsidR="00605F25">
            <w:rPr>
              <w:rFonts w:asciiTheme="minorHAnsi" w:hAnsiTheme="minorHAnsi"/>
              <w:noProof/>
              <w:color w:val="000000" w:themeColor="text1"/>
              <w:sz w:val="16"/>
              <w:szCs w:val="16"/>
            </w:rPr>
            <w:t>1</w:t>
          </w:r>
          <w:r w:rsidRPr="00621D65">
            <w:rPr>
              <w:rFonts w:asciiTheme="minorHAnsi" w:hAnsiTheme="minorHAnsi"/>
              <w:color w:val="000000" w:themeColor="text1"/>
              <w:sz w:val="16"/>
              <w:szCs w:val="16"/>
            </w:rPr>
            <w:fldChar w:fldCharType="end"/>
          </w:r>
          <w:r w:rsidRPr="00621D65">
            <w:rPr>
              <w:rFonts w:asciiTheme="minorHAnsi" w:hAnsiTheme="minorHAnsi"/>
              <w:color w:val="000000" w:themeColor="text1"/>
              <w:sz w:val="16"/>
              <w:szCs w:val="16"/>
            </w:rPr>
            <w:t xml:space="preserve"> of </w:t>
          </w:r>
          <w:r w:rsidRPr="00621D65">
            <w:rPr>
              <w:rFonts w:asciiTheme="minorHAnsi" w:hAnsiTheme="minorHAnsi"/>
              <w:color w:val="000000" w:themeColor="text1"/>
              <w:sz w:val="16"/>
              <w:szCs w:val="16"/>
            </w:rPr>
            <w:fldChar w:fldCharType="begin"/>
          </w:r>
          <w:r w:rsidRPr="00621D65">
            <w:rPr>
              <w:rFonts w:asciiTheme="minorHAnsi" w:hAnsiTheme="minorHAnsi"/>
              <w:color w:val="000000" w:themeColor="text1"/>
              <w:sz w:val="16"/>
              <w:szCs w:val="16"/>
            </w:rPr>
            <w:instrText xml:space="preserve"> NUMPAGES  \* Arabic  \* MERGEFORMAT </w:instrText>
          </w:r>
          <w:r w:rsidRPr="00621D65">
            <w:rPr>
              <w:rFonts w:asciiTheme="minorHAnsi" w:hAnsiTheme="minorHAnsi"/>
              <w:color w:val="000000" w:themeColor="text1"/>
              <w:sz w:val="16"/>
              <w:szCs w:val="16"/>
            </w:rPr>
            <w:fldChar w:fldCharType="separate"/>
          </w:r>
          <w:r w:rsidR="00605F25">
            <w:rPr>
              <w:rFonts w:asciiTheme="minorHAnsi" w:hAnsiTheme="minorHAnsi"/>
              <w:noProof/>
              <w:color w:val="000000" w:themeColor="text1"/>
              <w:sz w:val="16"/>
              <w:szCs w:val="16"/>
            </w:rPr>
            <w:t>2</w:t>
          </w:r>
          <w:r w:rsidRPr="00621D65">
            <w:rPr>
              <w:rFonts w:asciiTheme="minorHAnsi" w:hAnsiTheme="minorHAnsi"/>
              <w:color w:val="000000" w:themeColor="text1"/>
              <w:sz w:val="16"/>
              <w:szCs w:val="16"/>
            </w:rPr>
            <w:fldChar w:fldCharType="end"/>
          </w:r>
        </w:p>
      </w:tc>
    </w:tr>
    <w:tr w:rsidR="00173437" w:rsidRPr="00621D65" w14:paraId="6F3BE83C" w14:textId="77777777" w:rsidTr="002D791E">
      <w:tc>
        <w:tcPr>
          <w:tcW w:w="5058" w:type="dxa"/>
        </w:tcPr>
        <w:p w14:paraId="08BE397C" w14:textId="77777777" w:rsidR="00173437" w:rsidRPr="00621D65" w:rsidRDefault="00173437" w:rsidP="002D791E">
          <w:pPr>
            <w:pStyle w:val="Footer"/>
            <w:rPr>
              <w:rFonts w:asciiTheme="minorHAnsi" w:hAnsiTheme="minorHAnsi"/>
              <w:sz w:val="16"/>
              <w:szCs w:val="16"/>
            </w:rPr>
          </w:pPr>
          <w:r w:rsidRPr="00621D65">
            <w:rPr>
              <w:rFonts w:asciiTheme="minorHAnsi" w:hAnsiTheme="minorHAnsi"/>
              <w:sz w:val="16"/>
              <w:szCs w:val="16"/>
            </w:rPr>
            <w:t xml:space="preserve">Document Owner: </w:t>
          </w:r>
          <w:r w:rsidR="00621D65">
            <w:rPr>
              <w:rFonts w:asciiTheme="minorHAnsi" w:hAnsiTheme="minorHAnsi"/>
              <w:sz w:val="16"/>
              <w:szCs w:val="16"/>
            </w:rPr>
            <w:t xml:space="preserve"> HR Director</w:t>
          </w:r>
        </w:p>
      </w:tc>
      <w:tc>
        <w:tcPr>
          <w:tcW w:w="5382" w:type="dxa"/>
        </w:tcPr>
        <w:p w14:paraId="04B001A6" w14:textId="77777777" w:rsidR="00173437" w:rsidRPr="00621D65" w:rsidRDefault="00173437" w:rsidP="002D791E">
          <w:pPr>
            <w:jc w:val="right"/>
            <w:rPr>
              <w:rFonts w:asciiTheme="minorHAnsi" w:hAnsiTheme="minorHAnsi"/>
              <w:sz w:val="16"/>
              <w:szCs w:val="16"/>
            </w:rPr>
          </w:pPr>
          <w:r w:rsidRPr="00621D65">
            <w:rPr>
              <w:rFonts w:asciiTheme="minorHAnsi" w:hAnsiTheme="minorHAnsi"/>
              <w:i/>
              <w:sz w:val="16"/>
              <w:szCs w:val="16"/>
            </w:rPr>
            <w:t>This is an electronically controlled document. Printed copies are uncontrolled.</w:t>
          </w:r>
          <w:r w:rsidRPr="00621D65">
            <w:rPr>
              <w:rFonts w:asciiTheme="minorHAnsi" w:hAnsiTheme="minorHAnsi"/>
              <w:sz w:val="16"/>
              <w:szCs w:val="16"/>
            </w:rPr>
            <w:t xml:space="preserve"> </w:t>
          </w:r>
        </w:p>
      </w:tc>
    </w:tr>
  </w:tbl>
  <w:p w14:paraId="68494912" w14:textId="77777777" w:rsidR="00173437" w:rsidRDefault="00173437" w:rsidP="0017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CBC" w14:textId="77777777" w:rsidR="00DB05C3" w:rsidRDefault="00DB05C3" w:rsidP="001E40AB">
      <w:r>
        <w:separator/>
      </w:r>
    </w:p>
  </w:footnote>
  <w:footnote w:type="continuationSeparator" w:id="0">
    <w:p w14:paraId="24B21537" w14:textId="77777777" w:rsidR="00DB05C3" w:rsidRDefault="00DB05C3" w:rsidP="001E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4D56" w14:textId="2125786D" w:rsidR="00173437" w:rsidRPr="001D428D" w:rsidRDefault="00913F01" w:rsidP="00173437">
    <w:pPr>
      <w:pBdr>
        <w:bottom w:val="single" w:sz="4" w:space="1" w:color="auto"/>
      </w:pBdr>
      <w:rPr>
        <w:rFonts w:ascii="Century Gothic" w:hAnsi="Century Gothic"/>
        <w:b/>
        <w:color w:val="262626"/>
        <w:sz w:val="18"/>
        <w:szCs w:val="18"/>
      </w:rPr>
    </w:pPr>
    <w:r>
      <w:rPr>
        <w:rFonts w:ascii="Century Gothic" w:hAnsi="Century Gothic"/>
        <w:color w:val="262626"/>
        <w:sz w:val="18"/>
        <w:szCs w:val="18"/>
      </w:rPr>
      <w:t xml:space="preserve">Purple </w:t>
    </w:r>
    <w:r w:rsidR="00601023">
      <w:rPr>
        <w:rFonts w:ascii="Century Gothic" w:hAnsi="Century Gothic"/>
        <w:color w:val="262626"/>
        <w:sz w:val="18"/>
        <w:szCs w:val="18"/>
      </w:rPr>
      <w:t>Brands</w:t>
    </w:r>
  </w:p>
  <w:p w14:paraId="4573A419" w14:textId="77777777" w:rsidR="00173437" w:rsidRDefault="00173437" w:rsidP="00173437">
    <w:pPr>
      <w:pStyle w:val="Header"/>
    </w:pPr>
  </w:p>
  <w:p w14:paraId="006B3458" w14:textId="77777777" w:rsidR="00173437" w:rsidRPr="00677EED" w:rsidRDefault="00173437" w:rsidP="0017343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B26AC"/>
    <w:multiLevelType w:val="hybridMultilevel"/>
    <w:tmpl w:val="774623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E7760F"/>
    <w:multiLevelType w:val="hybridMultilevel"/>
    <w:tmpl w:val="BE425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7653FF"/>
    <w:multiLevelType w:val="hybridMultilevel"/>
    <w:tmpl w:val="684A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647100"/>
    <w:multiLevelType w:val="hybridMultilevel"/>
    <w:tmpl w:val="B0BCB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0D0B10"/>
    <w:multiLevelType w:val="hybridMultilevel"/>
    <w:tmpl w:val="79EA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AB"/>
    <w:rsid w:val="000740D5"/>
    <w:rsid w:val="00173437"/>
    <w:rsid w:val="001E40AB"/>
    <w:rsid w:val="002019CE"/>
    <w:rsid w:val="003F7423"/>
    <w:rsid w:val="0044606A"/>
    <w:rsid w:val="0049771C"/>
    <w:rsid w:val="004A463B"/>
    <w:rsid w:val="004F0769"/>
    <w:rsid w:val="004F3C13"/>
    <w:rsid w:val="005921F3"/>
    <w:rsid w:val="00601023"/>
    <w:rsid w:val="00605F25"/>
    <w:rsid w:val="00620FE2"/>
    <w:rsid w:val="00621D65"/>
    <w:rsid w:val="0062675A"/>
    <w:rsid w:val="00627CC4"/>
    <w:rsid w:val="006466C2"/>
    <w:rsid w:val="00677EED"/>
    <w:rsid w:val="006F1171"/>
    <w:rsid w:val="007056BE"/>
    <w:rsid w:val="0073784E"/>
    <w:rsid w:val="008D15FA"/>
    <w:rsid w:val="00913F01"/>
    <w:rsid w:val="00916276"/>
    <w:rsid w:val="00926DE4"/>
    <w:rsid w:val="00934CF2"/>
    <w:rsid w:val="00942583"/>
    <w:rsid w:val="00955BEC"/>
    <w:rsid w:val="009E0AEA"/>
    <w:rsid w:val="00A33DC4"/>
    <w:rsid w:val="00B0525D"/>
    <w:rsid w:val="00B779E1"/>
    <w:rsid w:val="00BD3B97"/>
    <w:rsid w:val="00BE5838"/>
    <w:rsid w:val="00C262A0"/>
    <w:rsid w:val="00C763E6"/>
    <w:rsid w:val="00CF6CCD"/>
    <w:rsid w:val="00D33CD3"/>
    <w:rsid w:val="00D714A2"/>
    <w:rsid w:val="00D86F4A"/>
    <w:rsid w:val="00DA1E72"/>
    <w:rsid w:val="00DB05C3"/>
    <w:rsid w:val="00DB3A45"/>
    <w:rsid w:val="00DD7C37"/>
    <w:rsid w:val="00E1661A"/>
    <w:rsid w:val="00E73477"/>
    <w:rsid w:val="00E75405"/>
    <w:rsid w:val="00EB229D"/>
    <w:rsid w:val="00EC3452"/>
    <w:rsid w:val="00F125B2"/>
    <w:rsid w:val="00F7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2F2D4"/>
  <w15:docId w15:val="{F2368254-D9B4-42F6-8BAB-45C7D66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7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65"/>
    <w:pPr>
      <w:spacing w:line="240" w:lineRule="auto"/>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AB"/>
    <w:pPr>
      <w:tabs>
        <w:tab w:val="center" w:pos="4680"/>
        <w:tab w:val="right" w:pos="9360"/>
      </w:tabs>
    </w:pPr>
  </w:style>
  <w:style w:type="character" w:customStyle="1" w:styleId="HeaderChar">
    <w:name w:val="Header Char"/>
    <w:basedOn w:val="DefaultParagraphFont"/>
    <w:link w:val="Header"/>
    <w:uiPriority w:val="99"/>
    <w:rsid w:val="001E40AB"/>
  </w:style>
  <w:style w:type="paragraph" w:styleId="Footer">
    <w:name w:val="footer"/>
    <w:basedOn w:val="Normal"/>
    <w:link w:val="FooterChar"/>
    <w:uiPriority w:val="99"/>
    <w:unhideWhenUsed/>
    <w:rsid w:val="001E40AB"/>
    <w:pPr>
      <w:tabs>
        <w:tab w:val="center" w:pos="4680"/>
        <w:tab w:val="right" w:pos="9360"/>
      </w:tabs>
    </w:pPr>
  </w:style>
  <w:style w:type="character" w:customStyle="1" w:styleId="FooterChar">
    <w:name w:val="Footer Char"/>
    <w:basedOn w:val="DefaultParagraphFont"/>
    <w:link w:val="Footer"/>
    <w:uiPriority w:val="99"/>
    <w:rsid w:val="001E40AB"/>
  </w:style>
  <w:style w:type="paragraph" w:styleId="BalloonText">
    <w:name w:val="Balloon Text"/>
    <w:basedOn w:val="Normal"/>
    <w:link w:val="BalloonTextChar"/>
    <w:uiPriority w:val="99"/>
    <w:semiHidden/>
    <w:unhideWhenUsed/>
    <w:rsid w:val="00926DE4"/>
    <w:rPr>
      <w:rFonts w:ascii="Tahoma" w:hAnsi="Tahoma" w:cs="Tahoma"/>
      <w:sz w:val="16"/>
      <w:szCs w:val="16"/>
    </w:rPr>
  </w:style>
  <w:style w:type="character" w:customStyle="1" w:styleId="BalloonTextChar">
    <w:name w:val="Balloon Text Char"/>
    <w:basedOn w:val="DefaultParagraphFont"/>
    <w:link w:val="BalloonText"/>
    <w:uiPriority w:val="99"/>
    <w:semiHidden/>
    <w:rsid w:val="00926DE4"/>
    <w:rPr>
      <w:rFonts w:ascii="Tahoma" w:hAnsi="Tahoma" w:cs="Tahoma"/>
      <w:sz w:val="16"/>
      <w:szCs w:val="16"/>
    </w:rPr>
  </w:style>
  <w:style w:type="table" w:styleId="TableGrid">
    <w:name w:val="Table Grid"/>
    <w:basedOn w:val="TableNormal"/>
    <w:uiPriority w:val="59"/>
    <w:rsid w:val="00E754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625920">
      <w:bodyDiv w:val="1"/>
      <w:marLeft w:val="0"/>
      <w:marRight w:val="0"/>
      <w:marTop w:val="0"/>
      <w:marBottom w:val="0"/>
      <w:divBdr>
        <w:top w:val="none" w:sz="0" w:space="0" w:color="auto"/>
        <w:left w:val="none" w:sz="0" w:space="0" w:color="auto"/>
        <w:bottom w:val="none" w:sz="0" w:space="0" w:color="auto"/>
        <w:right w:val="none" w:sz="0" w:space="0" w:color="auto"/>
      </w:divBdr>
    </w:div>
    <w:div w:id="17713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BE032B9F88D4880D6403AE05BB7F8" ma:contentTypeVersion="12" ma:contentTypeDescription="Create a new document." ma:contentTypeScope="" ma:versionID="530078a79e012f0cd3cf3711b1b88273">
  <xsd:schema xmlns:xsd="http://www.w3.org/2001/XMLSchema" xmlns:xs="http://www.w3.org/2001/XMLSchema" xmlns:p="http://schemas.microsoft.com/office/2006/metadata/properties" xmlns:ns2="17602fe6-6e23-40b8-8f16-ebed3c707117" xmlns:ns3="6a5fd7c7-f74b-4414-91f3-6efcae7b5e53" targetNamespace="http://schemas.microsoft.com/office/2006/metadata/properties" ma:root="true" ma:fieldsID="492aeee22a6fee9fc2e6bee2e8eb7bf9" ns2:_="" ns3:_="">
    <xsd:import namespace="17602fe6-6e23-40b8-8f16-ebed3c707117"/>
    <xsd:import namespace="6a5fd7c7-f74b-4414-91f3-6efcae7b5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02fe6-6e23-40b8-8f16-ebed3c707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5fd7c7-f74b-4414-91f3-6efcae7b5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A7661-008C-42CA-BA4A-B277A9F812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0FA46-2494-481C-AD91-2880AF5A41CF}">
  <ds:schemaRefs>
    <ds:schemaRef ds:uri="http://schemas.microsoft.com/sharepoint/v3/contenttype/forms"/>
  </ds:schemaRefs>
</ds:datastoreItem>
</file>

<file path=customXml/itemProps3.xml><?xml version="1.0" encoding="utf-8"?>
<ds:datastoreItem xmlns:ds="http://schemas.openxmlformats.org/officeDocument/2006/customXml" ds:itemID="{4CA2956B-5C49-4046-B2ED-B4806C64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02fe6-6e23-40b8-8f16-ebed3c707117"/>
    <ds:schemaRef ds:uri="6a5fd7c7-f74b-4414-91f3-6efcae7b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Coats</dc:creator>
  <cp:lastModifiedBy>Jim Shanahan</cp:lastModifiedBy>
  <cp:revision>4</cp:revision>
  <cp:lastPrinted>2018-09-25T23:03:00Z</cp:lastPrinted>
  <dcterms:created xsi:type="dcterms:W3CDTF">2018-10-07T04:12:00Z</dcterms:created>
  <dcterms:modified xsi:type="dcterms:W3CDTF">2022-01-11T03:20:00Z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0x010100D0FBE032B9F88D4880D6403AE05BB7F8</vt:lpwstr>
  </property>
</Properties>
</file>